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6B2AA">
      <w:pPr>
        <w:jc w:val="left"/>
        <w:textAlignment w:val="center"/>
        <w:rPr>
          <w:rFonts w:hint="eastAsia" w:cs="宋体" w:asciiTheme="minorEastAsia" w:hAnsiTheme="minorEastAsia" w:eastAsiaTheme="minorEastAsia"/>
          <w:b/>
          <w:color w:val="000000"/>
          <w:sz w:val="30"/>
        </w:rPr>
      </w:pPr>
      <w:r>
        <w:rPr>
          <w:rFonts w:hint="eastAsia" w:cs="宋体" w:asciiTheme="minorEastAsia" w:hAnsiTheme="minorEastAsia" w:eastAsiaTheme="minorEastAsia"/>
          <w:b/>
          <w:color w:val="000000"/>
          <w:sz w:val="22"/>
          <w:szCs w:val="18"/>
        </w:rPr>
        <w:t>棠外附小五年级下册第</w:t>
      </w:r>
      <w:r>
        <w:rPr>
          <w:rFonts w:hint="eastAsia" w:cs="宋体" w:asciiTheme="minorEastAsia" w:hAnsiTheme="minorEastAsia" w:eastAsiaTheme="minorEastAsia"/>
          <w:b/>
          <w:color w:val="000000"/>
          <w:sz w:val="22"/>
          <w:szCs w:val="18"/>
          <w:lang w:val="en-US" w:eastAsia="zh-CN"/>
        </w:rPr>
        <w:t>12</w:t>
      </w:r>
      <w:bookmarkStart w:id="0" w:name="_GoBack"/>
      <w:bookmarkEnd w:id="0"/>
      <w:r>
        <w:rPr>
          <w:rFonts w:hint="eastAsia" w:cs="宋体" w:asciiTheme="minorEastAsia" w:hAnsiTheme="minorEastAsia" w:eastAsiaTheme="minorEastAsia"/>
          <w:b/>
          <w:color w:val="000000"/>
          <w:sz w:val="22"/>
          <w:szCs w:val="18"/>
        </w:rPr>
        <w:t>周</w:t>
      </w:r>
    </w:p>
    <w:p w14:paraId="333E3695">
      <w:pPr>
        <w:jc w:val="center"/>
        <w:textAlignment w:val="center"/>
        <w:rPr>
          <w:rFonts w:hint="eastAsia" w:cs="宋体" w:asciiTheme="minorEastAsia" w:hAnsiTheme="minorEastAsia" w:eastAsiaTheme="minorEastAsia"/>
          <w:b/>
          <w:color w:val="000000"/>
          <w:sz w:val="30"/>
        </w:rPr>
      </w:pPr>
      <w:r>
        <w:rPr>
          <w:rFonts w:asciiTheme="minorEastAsia" w:hAnsiTheme="minorEastAsia" w:eastAsiaTheme="minorEastAsia"/>
          <w:b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b/>
          <w:color w:val="000000"/>
          <w:sz w:val="30"/>
        </w:rPr>
        <w:t>易错题和重难点练习</w:t>
      </w:r>
    </w:p>
    <w:p w14:paraId="2471AE5A">
      <w:pPr>
        <w:jc w:val="center"/>
        <w:textAlignment w:val="center"/>
        <w:rPr>
          <w:rFonts w:hint="eastAsia" w:cs="黑体" w:asciiTheme="minorEastAsia" w:hAnsiTheme="minorEastAsia" w:eastAsiaTheme="minorEastAsia"/>
          <w:b/>
          <w:color w:val="000000"/>
          <w:sz w:val="30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3198495</wp:posOffset>
            </wp:positionH>
            <wp:positionV relativeFrom="paragraph">
              <wp:posOffset>186055</wp:posOffset>
            </wp:positionV>
            <wp:extent cx="1124585" cy="774700"/>
            <wp:effectExtent l="0" t="0" r="5715" b="0"/>
            <wp:wrapSquare wrapText="bothSides"/>
            <wp:docPr id="6" name="图片 5" descr="C:\Users\DELL\Documents\WeChat Files\qq-376716422\FileStorage\Temp\50c6da4d0bd8b8e54a5fbfe43af945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C:\Users\DELL\Documents\WeChat Files\qq-376716422\FileStorage\Temp\50c6da4d0bd8b8e54a5fbfe43af9456.jpg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4420870</wp:posOffset>
            </wp:positionH>
            <wp:positionV relativeFrom="paragraph">
              <wp:posOffset>185420</wp:posOffset>
            </wp:positionV>
            <wp:extent cx="2028190" cy="756285"/>
            <wp:effectExtent l="0" t="0" r="3810" b="5715"/>
            <wp:wrapSquare wrapText="bothSides"/>
            <wp:docPr id="7" name="图片 6" descr="C:\Users\DELL\Documents\WeChat Files\qq-376716422\FileStorage\Temp\7a2c9dd84a40362ced98c44ea0dc6d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C:\Users\DELL\Documents\WeChat Files\qq-376716422\FileStorage\Temp\7a2c9dd84a40362ced98c44ea0dc6d5.jpg"/>
                    <pic:cNvPicPr/>
                  </pic:nvPicPr>
                  <pic:blipFill>
                    <a:blip r:embed="rId12" cstate="print"/>
                    <a:srcRect t="18488" r="9152" b="6502"/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75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 w:asciiTheme="minorEastAsia" w:hAnsiTheme="minorEastAsia" w:eastAsiaTheme="minorEastAsia"/>
          <w:b/>
          <w:color w:val="000000"/>
        </w:rPr>
        <w:t>姓名：________</w:t>
      </w:r>
      <w:r>
        <w:rPr>
          <w:rFonts w:hint="eastAsia" w:cs="Calibri" w:asciiTheme="minorEastAsia" w:hAnsiTheme="minorEastAsia" w:eastAsiaTheme="minorEastAsia"/>
          <w:b/>
          <w:color w:val="000000"/>
          <w:lang w:val="en-US" w:eastAsia="zh-CN"/>
        </w:rPr>
        <w:t xml:space="preserve">  学号：</w:t>
      </w:r>
      <w:r>
        <w:rPr>
          <w:rFonts w:hint="eastAsia" w:cs="Calibri" w:asciiTheme="minorEastAsia" w:hAnsiTheme="minorEastAsia" w:eastAsiaTheme="minorEastAsia"/>
          <w:b/>
          <w:color w:val="000000"/>
          <w:u w:val="single"/>
          <w:lang w:val="en-US" w:eastAsia="zh-CN"/>
        </w:rPr>
        <w:t xml:space="preserve">       </w:t>
      </w:r>
      <w:r>
        <w:rPr>
          <w:rFonts w:hint="eastAsia" w:cs="Calibri" w:asciiTheme="minorEastAsia" w:hAnsiTheme="minorEastAsia" w:eastAsiaTheme="minorEastAsia"/>
          <w:b/>
          <w:color w:val="000000"/>
          <w:u w:val="none"/>
          <w:lang w:val="en-US" w:eastAsia="zh-CN"/>
        </w:rPr>
        <w:t xml:space="preserve">  </w:t>
      </w:r>
      <w:r>
        <w:rPr>
          <w:rFonts w:cs="Calibri" w:asciiTheme="minorEastAsia" w:hAnsiTheme="minorEastAsia" w:eastAsiaTheme="minorEastAsia"/>
          <w:b/>
          <w:color w:val="000000"/>
        </w:rPr>
        <w:t>班级：___________</w:t>
      </w:r>
    </w:p>
    <w:p w14:paraId="383A803F">
      <w:pPr>
        <w:jc w:val="left"/>
        <w:textAlignment w:val="center"/>
        <w:rPr>
          <w:rFonts w:hint="default" w:cs="宋体" w:asciiTheme="minorEastAsia" w:hAnsiTheme="minorEastAsia" w:eastAsiaTheme="minorEastAsia"/>
          <w:b/>
          <w:color w:val="000000"/>
          <w:lang w:val="en-US" w:eastAsia="zh-CN"/>
        </w:rPr>
      </w:pPr>
      <w:r>
        <w:rPr>
          <w:rFonts w:cs="宋体" w:asciiTheme="minorEastAsia" w:hAnsiTheme="minorEastAsia" w:eastAsiaTheme="minorEastAsia"/>
          <w:b/>
          <w:color w:val="000000"/>
        </w:rPr>
        <w:t>一、</w:t>
      </w:r>
      <w:r>
        <w:rPr>
          <w:rFonts w:hint="eastAsia" w:cs="宋体" w:asciiTheme="minorEastAsia" w:hAnsiTheme="minorEastAsia" w:eastAsiaTheme="minorEastAsia"/>
          <w:b/>
          <w:color w:val="000000"/>
          <w:lang w:val="en-US" w:eastAsia="zh-CN"/>
        </w:rPr>
        <w:t>静心思考，谨慎选择</w:t>
      </w:r>
    </w:p>
    <w:p w14:paraId="42E82886">
      <w:p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sz w:val="20"/>
          <w:szCs w:val="21"/>
        </w:rPr>
        <w:t>1．</w:t>
      </w:r>
      <w:r>
        <w:rPr>
          <w:rFonts w:hint="eastAsia" w:ascii="宋体" w:hAnsi="宋体"/>
          <w:sz w:val="21"/>
          <w:szCs w:val="21"/>
        </w:rPr>
        <w:t>如</w:t>
      </w:r>
      <w:r>
        <w:rPr>
          <w:rFonts w:hint="eastAsia" w:ascii="宋体" w:hAnsi="宋体"/>
          <w:sz w:val="21"/>
          <w:szCs w:val="21"/>
          <w:lang w:val="en-US" w:eastAsia="zh-CN"/>
        </w:rPr>
        <w:t>右</w:t>
      </w:r>
      <w:r>
        <w:rPr>
          <w:rFonts w:hint="eastAsia" w:ascii="宋体" w:hAnsi="宋体"/>
          <w:sz w:val="21"/>
          <w:szCs w:val="21"/>
        </w:rPr>
        <w:t>图</w:t>
      </w:r>
      <w:r>
        <w:rPr>
          <w:rFonts w:hint="eastAsia" w:ascii="宋体" w:hAnsi="宋体"/>
          <w:sz w:val="21"/>
          <w:szCs w:val="21"/>
          <w:lang w:eastAsia="zh-CN"/>
        </w:rPr>
        <w:t>，</w:t>
      </w:r>
      <w:r>
        <w:rPr>
          <w:rFonts w:hint="eastAsia" w:ascii="宋体" w:hAnsi="宋体"/>
          <w:sz w:val="21"/>
          <w:szCs w:val="21"/>
        </w:rPr>
        <w:t>给定的是纸盒的外表面，能由它折叠而成的</w:t>
      </w:r>
      <w:r>
        <w:rPr>
          <w:rFonts w:hint="eastAsia" w:ascii="宋体" w:hAnsi="宋体"/>
          <w:sz w:val="21"/>
          <w:szCs w:val="21"/>
          <w:lang w:val="en-US" w:eastAsia="zh-CN"/>
        </w:rPr>
        <w:t>立体图</w:t>
      </w:r>
      <w:r>
        <w:rPr>
          <w:rFonts w:hint="eastAsia" w:ascii="宋体" w:hAnsi="宋体"/>
          <w:sz w:val="21"/>
          <w:szCs w:val="21"/>
        </w:rPr>
        <w:t>是(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1"/>
          <w:szCs w:val="21"/>
        </w:rPr>
        <w:t>)</w:t>
      </w:r>
      <w:r>
        <w:rPr>
          <w:rFonts w:hint="eastAsia" w:ascii="宋体" w:hAnsi="宋体"/>
          <w:sz w:val="21"/>
          <w:szCs w:val="21"/>
          <w:lang w:eastAsia="zh-CN"/>
        </w:rPr>
        <w:t>。（</w:t>
      </w:r>
      <w:r>
        <w:rPr>
          <w:rFonts w:hint="eastAsia" w:ascii="宋体" w:hAnsi="宋体"/>
          <w:sz w:val="21"/>
          <w:szCs w:val="21"/>
          <w:lang w:val="en-US" w:eastAsia="zh-CN"/>
        </w:rPr>
        <w:t>可以动手做一做</w:t>
      </w:r>
      <w:r>
        <w:rPr>
          <w:rFonts w:hint="eastAsia" w:ascii="宋体" w:hAnsi="宋体"/>
          <w:sz w:val="21"/>
          <w:szCs w:val="21"/>
          <w:lang w:eastAsia="zh-CN"/>
        </w:rPr>
        <w:t>）</w:t>
      </w:r>
    </w:p>
    <w:p w14:paraId="5B3343D0"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</w:rPr>
        <w:t>一根铁丝剪成两段，第一段长</w:t>
      </w:r>
      <w:r>
        <w:rPr>
          <w:rFonts w:hint="eastAsia" w:ascii="宋体" w:hAnsi="宋体"/>
          <w:sz w:val="21"/>
          <w:szCs w:val="21"/>
        </w:rPr>
        <w:object>
          <v:shape id="_x0000_i1025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14" grayscale="f" bilevel="f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3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米，第二段占全长的</w:t>
      </w:r>
      <w:r>
        <w:rPr>
          <w:rFonts w:hint="eastAsia" w:ascii="宋体" w:hAnsi="宋体"/>
          <w:sz w:val="21"/>
          <w:szCs w:val="21"/>
        </w:rPr>
        <w:object>
          <v:shape id="_x0000_i1026" o:spt="75" type="#_x0000_t75" style="height:29pt;width:11pt;" o:ole="t" filled="f" o:preferrelative="t" stroked="f" coordsize="21600,21600">
            <v:path/>
            <v:fill on="f" alignshape="1" focussize="0,0"/>
            <v:stroke on="f"/>
            <v:imagedata r:id="rId16" grayscale="f" bilevel="f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hint="eastAsia" w:ascii="宋体" w:hAnsi="宋体"/>
          <w:sz w:val="21"/>
          <w:szCs w:val="21"/>
          <w:lang w:val="en-US" w:eastAsia="zh-CN"/>
        </w:rPr>
        <w:t>第一段与第二段的长短关系（     ）。</w:t>
      </w:r>
    </w:p>
    <w:p w14:paraId="213A6FB0">
      <w:pPr>
        <w:numPr>
          <w:ilvl w:val="0"/>
          <w:numId w:val="0"/>
        </w:numPr>
        <w:spacing w:line="360" w:lineRule="auto"/>
        <w:ind w:firstLine="630" w:firstLineChars="300"/>
        <w:jc w:val="left"/>
        <w:textAlignment w:val="center"/>
        <w:rPr>
          <w:rFonts w:hint="default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A、第一段＞第二段    B、第二段＞第一段   C、两段一样长     D、无法比较</w:t>
      </w:r>
    </w:p>
    <w:p w14:paraId="6233EBCA"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一根长</w:t>
      </w:r>
      <w:r>
        <w:rPr>
          <w:rFonts w:hint="eastAsia" w:ascii="宋体" w:hAnsi="宋体"/>
          <w:sz w:val="21"/>
          <w:szCs w:val="21"/>
        </w:rPr>
        <w:object>
          <v:shape id="_x0000_i1027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18" grayscale="f" bilevel="f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7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米的木料锯成长度相等的小段，一共锯了4次，平均每段长（ ）米</w:t>
      </w:r>
      <w:r>
        <w:rPr>
          <w:rFonts w:hint="eastAsia" w:ascii="宋体" w:hAnsi="宋体"/>
          <w:sz w:val="21"/>
          <w:szCs w:val="21"/>
          <w:lang w:eastAsia="zh-CN"/>
        </w:rPr>
        <w:t>。</w:t>
      </w:r>
    </w:p>
    <w:p w14:paraId="1A1A0128">
      <w:pPr>
        <w:numPr>
          <w:ilvl w:val="0"/>
          <w:numId w:val="0"/>
        </w:numPr>
        <w:spacing w:line="360" w:lineRule="auto"/>
        <w:ind w:firstLine="630" w:firstLineChars="300"/>
        <w:jc w:val="left"/>
        <w:textAlignment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A、</w:t>
      </w:r>
      <w:r>
        <w:rPr>
          <w:rFonts w:hint="eastAsia" w:ascii="宋体" w:hAnsi="宋体"/>
          <w:sz w:val="21"/>
          <w:szCs w:val="21"/>
        </w:rPr>
        <w:object>
          <v:shape id="_x0000_i1028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18" grayscale="f" bilevel="f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9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÷4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1"/>
          <w:szCs w:val="21"/>
        </w:rPr>
        <w:t xml:space="preserve"> B、</w:t>
      </w:r>
      <w:r>
        <w:rPr>
          <w:rFonts w:hint="eastAsia" w:ascii="宋体" w:hAnsi="宋体"/>
          <w:sz w:val="21"/>
          <w:szCs w:val="21"/>
        </w:rPr>
        <w:object>
          <v:shape id="_x0000_i1029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18" grayscale="f" bilevel="f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÷（4-1）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1"/>
          <w:szCs w:val="21"/>
        </w:rPr>
        <w:t xml:space="preserve"> C、</w:t>
      </w:r>
      <w:r>
        <w:rPr>
          <w:rFonts w:hint="eastAsia" w:ascii="宋体" w:hAnsi="宋体"/>
          <w:sz w:val="21"/>
          <w:szCs w:val="21"/>
        </w:rPr>
        <w:object>
          <v:shape id="_x0000_i1030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22" grayscale="f" bilevel="f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1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×</w:t>
      </w:r>
      <w:r>
        <w:rPr>
          <w:rFonts w:hint="eastAsia" w:ascii="宋体" w:hAnsi="宋体"/>
          <w:sz w:val="21"/>
          <w:szCs w:val="21"/>
        </w:rPr>
        <w:object>
          <v:shape id="_x0000_i1031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24" grayscale="f" bilevel="f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3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sz w:val="21"/>
          <w:szCs w:val="21"/>
        </w:rPr>
        <w:t>D、</w:t>
      </w:r>
      <w:r>
        <w:rPr>
          <w:rFonts w:hint="eastAsia" w:ascii="宋体" w:hAnsi="宋体"/>
          <w:sz w:val="21"/>
          <w:szCs w:val="21"/>
        </w:rPr>
        <w:object>
          <v:shape id="_x0000_i1032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22" grayscale="f" bilevel="f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÷（4+1）</w:t>
      </w:r>
    </w:p>
    <w:p w14:paraId="004BDC1B">
      <w:pPr>
        <w:numPr>
          <w:ilvl w:val="0"/>
          <w:numId w:val="1"/>
        </w:numPr>
        <w:spacing w:line="360" w:lineRule="auto"/>
        <w:jc w:val="both"/>
        <w:textAlignment w:val="center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 xml:space="preserve">如图，有下面三块形状不同的铁皮，将铁皮沿虚线弯折后焊接成无盖的长方体铁桶，铁桶的底面是正方形，其中装水最多的是（  ）    </w:t>
      </w:r>
    </w:p>
    <w:p w14:paraId="70D90F71">
      <w:pPr>
        <w:widowControl w:val="0"/>
        <w:numPr>
          <w:ilvl w:val="0"/>
          <w:numId w:val="0"/>
        </w:numPr>
        <w:spacing w:line="360" w:lineRule="auto"/>
        <w:jc w:val="both"/>
        <w:textAlignment w:val="center"/>
      </w:pPr>
      <w:r>
        <w:drawing>
          <wp:inline distT="0" distB="0" distL="114300" distR="114300">
            <wp:extent cx="1073785" cy="570230"/>
            <wp:effectExtent l="0" t="0" r="5715" b="1270"/>
            <wp:docPr id="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7378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114300" distR="114300">
            <wp:extent cx="1060450" cy="681990"/>
            <wp:effectExtent l="0" t="0" r="6350" b="3810"/>
            <wp:docPr id="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</w:t>
      </w:r>
      <w:r>
        <w:drawing>
          <wp:inline distT="0" distB="0" distL="114300" distR="114300">
            <wp:extent cx="1171575" cy="661035"/>
            <wp:effectExtent l="0" t="0" r="9525" b="12065"/>
            <wp:docPr id="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BA07B">
      <w:pPr>
        <w:widowControl w:val="0"/>
        <w:numPr>
          <w:ilvl w:val="0"/>
          <w:numId w:val="0"/>
        </w:numPr>
        <w:spacing w:line="360" w:lineRule="auto"/>
        <w:ind w:firstLine="630" w:firstLineChars="300"/>
        <w:jc w:val="both"/>
        <w:textAlignment w:val="center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A                           B                                   C</w:t>
      </w:r>
    </w:p>
    <w:p w14:paraId="122E19E1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在一个装有水的长3分米 ，宽2分米，高4分米的容器内，放入一块石头，刚好浸没，这时水的高度上升到2.5分米。容器内原来水的高度是1分米，这块石头的体积是（     ）分米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</w:t>
      </w:r>
    </w:p>
    <w:p w14:paraId="1839A7B3">
      <w:pPr>
        <w:numPr>
          <w:ilvl w:val="0"/>
          <w:numId w:val="0"/>
        </w:numPr>
        <w:ind w:firstLine="630" w:firstLineChars="3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A、24 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B、15 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C、9 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D、6</w:t>
      </w:r>
    </w:p>
    <w:p w14:paraId="5B1FCCE1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以学校为观测点，广场在北偏西 30°的方向上，下面表示正确的是(　　)。</w:t>
      </w:r>
    </w:p>
    <w:p w14:paraId="74A9668E"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1591310</wp:posOffset>
            </wp:positionH>
            <wp:positionV relativeFrom="paragraph">
              <wp:posOffset>15875</wp:posOffset>
            </wp:positionV>
            <wp:extent cx="1041400" cy="730885"/>
            <wp:effectExtent l="0" t="0" r="25400" b="31115"/>
            <wp:wrapTight wrapText="bothSides">
              <wp:wrapPolygon>
                <wp:start x="0" y="0"/>
                <wp:lineTo x="0" y="21394"/>
                <wp:lineTo x="21337" y="21394"/>
                <wp:lineTo x="21337" y="0"/>
                <wp:lineTo x="0" y="0"/>
              </wp:wrapPolygon>
            </wp:wrapTight>
            <wp:docPr id="8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5"/>
                    <pic:cNvPicPr>
                      <a:picLocks noChangeAspect="1"/>
                    </pic:cNvPicPr>
                  </pic:nvPicPr>
                  <pic:blipFill>
                    <a:blip r:embed="rId29"/>
                    <a:srcRect l="66539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4290060</wp:posOffset>
            </wp:positionH>
            <wp:positionV relativeFrom="paragraph">
              <wp:posOffset>28575</wp:posOffset>
            </wp:positionV>
            <wp:extent cx="1195070" cy="739775"/>
            <wp:effectExtent l="0" t="0" r="11430" b="9525"/>
            <wp:wrapSquare wrapText="bothSides"/>
            <wp:docPr id="1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7"/>
                    <pic:cNvPicPr>
                      <a:picLocks noChangeAspect="1"/>
                    </pic:cNvPicPr>
                  </pic:nvPicPr>
                  <pic:blipFill>
                    <a:blip r:embed="rId30"/>
                    <a:srcRect l="62546" t="1355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2898140</wp:posOffset>
            </wp:positionH>
            <wp:positionV relativeFrom="paragraph">
              <wp:posOffset>60960</wp:posOffset>
            </wp:positionV>
            <wp:extent cx="1132205" cy="694055"/>
            <wp:effectExtent l="0" t="0" r="10795" b="4445"/>
            <wp:wrapTight wrapText="bothSides">
              <wp:wrapPolygon>
                <wp:start x="0" y="0"/>
                <wp:lineTo x="0" y="21343"/>
                <wp:lineTo x="21321" y="21343"/>
                <wp:lineTo x="21321" y="0"/>
                <wp:lineTo x="0" y="0"/>
              </wp:wrapPolygon>
            </wp:wrapTight>
            <wp:docPr id="1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6"/>
                    <pic:cNvPicPr>
                      <a:picLocks noChangeAspect="1"/>
                    </pic:cNvPicPr>
                  </pic:nvPicPr>
                  <pic:blipFill>
                    <a:blip r:embed="rId30"/>
                    <a:srcRect t="497" r="61857"/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8255</wp:posOffset>
            </wp:positionV>
            <wp:extent cx="1136650" cy="788035"/>
            <wp:effectExtent l="0" t="0" r="6350" b="12065"/>
            <wp:wrapSquare wrapText="bothSides"/>
            <wp:docPr id="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5"/>
                    <pic:cNvPicPr>
                      <a:picLocks noChangeAspect="1"/>
                    </pic:cNvPicPr>
                  </pic:nvPicPr>
                  <pic:blipFill>
                    <a:blip r:embed="rId29"/>
                    <a:srcRect r="66137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8D30D9"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 w14:paraId="1C919AEF"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 w14:paraId="5BFEB2C8"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 w14:paraId="08F3175A"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 w14:paraId="568D4473">
      <w:pPr>
        <w:numPr>
          <w:ilvl w:val="0"/>
          <w:numId w:val="2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/>
          <w:b/>
          <w:sz w:val="20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0"/>
          <w:szCs w:val="21"/>
          <w:lang w:val="en-US" w:eastAsia="zh-CN"/>
        </w:rPr>
        <w:t>我会填</w:t>
      </w:r>
    </w:p>
    <w:p w14:paraId="2C4B22A0">
      <w:pPr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用长6cm、宽2cm、高1cm的长方体木块拼成一个正方体，至少要用（      ）个这样的长方体木块。拼成正方体的</w:t>
      </w:r>
      <w:r>
        <w:rPr>
          <w:rFonts w:hint="eastAsia" w:ascii="宋体" w:hAnsi="宋体"/>
          <w:sz w:val="21"/>
          <w:szCs w:val="21"/>
          <w:lang w:val="en-US" w:eastAsia="zh-CN"/>
        </w:rPr>
        <w:t>体积</w:t>
      </w:r>
      <w:r>
        <w:rPr>
          <w:rFonts w:hint="eastAsia" w:ascii="宋体" w:hAnsi="宋体"/>
          <w:sz w:val="21"/>
          <w:szCs w:val="21"/>
        </w:rPr>
        <w:t>是（         ）</w:t>
      </w:r>
      <w:r>
        <w:rPr>
          <w:rFonts w:hint="eastAsia" w:ascii="宋体" w:hAnsi="宋体"/>
          <w:sz w:val="21"/>
          <w:szCs w:val="21"/>
          <w:lang w:eastAsia="zh-CN"/>
        </w:rPr>
        <w:t>。</w:t>
      </w:r>
    </w:p>
    <w:p w14:paraId="75ED8756">
      <w:pPr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 w:eastAsia="宋体" w:cs="宋体"/>
          <w:sz w:val="32"/>
          <w:szCs w:val="32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4597400</wp:posOffset>
            </wp:positionH>
            <wp:positionV relativeFrom="paragraph">
              <wp:posOffset>234315</wp:posOffset>
            </wp:positionV>
            <wp:extent cx="1671955" cy="966470"/>
            <wp:effectExtent l="0" t="0" r="4445" b="11430"/>
            <wp:wrapTight wrapText="bothSides">
              <wp:wrapPolygon>
                <wp:start x="0" y="0"/>
                <wp:lineTo x="0" y="21288"/>
                <wp:lineTo x="21493" y="21288"/>
                <wp:lineTo x="21493" y="0"/>
                <wp:lineTo x="0" y="0"/>
              </wp:wrapPolygon>
            </wp:wrapTight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71955" cy="966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1"/>
          <w:szCs w:val="21"/>
        </w:rPr>
        <w:t>笑笑上学时向南偏西</w:t>
      </w:r>
      <w:r>
        <w:rPr>
          <w:rFonts w:hint="eastAsia" w:ascii="宋体" w:hAnsi="宋体"/>
          <w:sz w:val="21"/>
          <w:szCs w:val="21"/>
          <w:lang w:val="en-US" w:eastAsia="zh-CN"/>
        </w:rPr>
        <w:t>25</w:t>
      </w:r>
      <w:r>
        <w:rPr>
          <w:rFonts w:hint="eastAsia" w:ascii="宋体" w:hAnsi="宋体"/>
          <w:sz w:val="21"/>
          <w:szCs w:val="21"/>
        </w:rPr>
        <w:t>°方向行走了750米到学校，放学时应向（　　）方向</w:t>
      </w:r>
      <w:r>
        <w:rPr>
          <w:rFonts w:hint="eastAsia" w:ascii="宋体" w:hAnsi="宋体"/>
          <w:sz w:val="21"/>
          <w:szCs w:val="21"/>
          <w:lang w:val="en-US" w:eastAsia="zh-CN"/>
        </w:rPr>
        <w:t>走（   ）米</w:t>
      </w:r>
      <w:r>
        <w:rPr>
          <w:rFonts w:hint="eastAsia" w:ascii="宋体" w:hAnsi="宋体"/>
          <w:sz w:val="21"/>
          <w:szCs w:val="21"/>
        </w:rPr>
        <w:t>就</w:t>
      </w:r>
      <w:r>
        <w:rPr>
          <w:rFonts w:hint="eastAsia" w:ascii="宋体" w:hAnsi="宋体"/>
          <w:sz w:val="21"/>
          <w:szCs w:val="21"/>
          <w:lang w:val="en-US" w:eastAsia="zh-CN"/>
        </w:rPr>
        <w:t>到</w:t>
      </w:r>
      <w:r>
        <w:rPr>
          <w:rFonts w:hint="eastAsia" w:ascii="宋体" w:hAnsi="宋体"/>
          <w:sz w:val="21"/>
          <w:szCs w:val="21"/>
        </w:rPr>
        <w:t>家。</w:t>
      </w:r>
    </w:p>
    <w:p w14:paraId="51DDE398">
      <w:pPr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如右图，</w:t>
      </w:r>
      <w:r>
        <w:rPr>
          <w:rFonts w:hint="eastAsia" w:ascii="宋体" w:hAnsi="宋体"/>
          <w:sz w:val="21"/>
          <w:szCs w:val="21"/>
        </w:rPr>
        <w:t>以小明为观测点，文文在小明的</w:t>
      </w:r>
      <w:r>
        <w:rPr>
          <w:rFonts w:hint="eastAsia" w:ascii="宋体" w:hAnsi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sz w:val="21"/>
          <w:szCs w:val="21"/>
        </w:rPr>
        <w:t>偏</w:t>
      </w:r>
      <w:r>
        <w:rPr>
          <w:rFonts w:hint="eastAsia" w:ascii="宋体" w:hAnsi="宋体"/>
          <w:sz w:val="21"/>
          <w:szCs w:val="21"/>
          <w:u w:val="single"/>
        </w:rPr>
        <w:t xml:space="preserve">　    </w:t>
      </w:r>
      <w:r>
        <w:rPr>
          <w:rFonts w:hint="eastAsia" w:ascii="宋体" w:hAnsi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1"/>
          <w:szCs w:val="21"/>
          <w:u w:val="single"/>
        </w:rPr>
        <w:t xml:space="preserve">   　°</w:t>
      </w:r>
      <w:r>
        <w:rPr>
          <w:rFonts w:hint="eastAsia" w:ascii="宋体" w:hAnsi="宋体"/>
          <w:sz w:val="21"/>
          <w:szCs w:val="21"/>
        </w:rPr>
        <w:t>的方向上，</w:t>
      </w:r>
    </w:p>
    <w:p w14:paraId="17E0A2BF">
      <w:pPr>
        <w:numPr>
          <w:numId w:val="0"/>
        </w:num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她的位置还可以用</w:t>
      </w: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1"/>
          <w:szCs w:val="21"/>
          <w:lang w:eastAsia="zh-CN"/>
        </w:rPr>
        <w:t>）</w:t>
      </w:r>
      <w:r>
        <w:rPr>
          <w:rFonts w:hint="eastAsia" w:ascii="宋体" w:hAnsi="宋体"/>
          <w:sz w:val="21"/>
          <w:szCs w:val="21"/>
        </w:rPr>
        <w:t>来表示。</w:t>
      </w:r>
    </w:p>
    <w:p w14:paraId="59BDDF88">
      <w:pPr>
        <w:numPr>
          <w:numId w:val="0"/>
        </w:num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</w:rPr>
      </w:pPr>
    </w:p>
    <w:p w14:paraId="79235121">
      <w:pPr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30的</w:t>
      </w:r>
      <w:r>
        <w:rPr>
          <w:rFonts w:hint="eastAsia" w:ascii="宋体" w:hAnsi="宋体"/>
          <w:sz w:val="21"/>
          <w:szCs w:val="21"/>
        </w:rPr>
        <w:object>
          <v:shape id="_x0000_i1033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33" grayscale="f" bilevel="f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是（    ），（    ）的</w:t>
      </w:r>
      <w:r>
        <w:rPr>
          <w:rFonts w:hint="eastAsia" w:ascii="宋体" w:hAnsi="宋体"/>
          <w:sz w:val="21"/>
          <w:szCs w:val="21"/>
        </w:rPr>
        <w:object>
          <v:shape id="_x0000_i1034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35" grayscale="f" bilevel="f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是30；比30多</w:t>
      </w:r>
      <w:r>
        <w:rPr>
          <w:rFonts w:hint="eastAsia" w:ascii="宋体" w:hAnsi="宋体"/>
          <w:sz w:val="21"/>
          <w:szCs w:val="21"/>
        </w:rPr>
        <w:object>
          <v:shape id="_x0000_i1035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35" grayscale="f" bilevel="f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的数是（     ），少</w:t>
      </w:r>
      <w:r>
        <w:rPr>
          <w:rFonts w:hint="eastAsia" w:ascii="宋体" w:hAnsi="宋体"/>
          <w:sz w:val="21"/>
          <w:szCs w:val="21"/>
        </w:rPr>
        <w:object>
          <v:shape id="_x0000_i1036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35" grayscale="f" bilevel="f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7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的数是（    ）。</w:t>
      </w:r>
    </w:p>
    <w:p w14:paraId="79B9EE49">
      <w:pPr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一件商品先降价</w:t>
      </w:r>
      <w:r>
        <w:rPr>
          <w:rFonts w:hint="eastAsia" w:ascii="宋体" w:hAnsi="宋体"/>
          <w:sz w:val="21"/>
          <w:szCs w:val="21"/>
        </w:rPr>
        <w:object>
          <v:shape id="_x0000_i1037" o:spt="75" type="#_x0000_t75" style="height:31pt;width:16pt;" o:ole="t" filled="f" o:preferrelative="t" stroked="f" coordsize="21600,21600">
            <v:path/>
            <v:fill on="f" alignshape="1" focussize="0,0"/>
            <v:stroke on="f"/>
            <v:imagedata r:id="rId39" grayscale="f" bilevel="f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，再提价</w:t>
      </w:r>
      <w:r>
        <w:rPr>
          <w:rFonts w:hint="eastAsia" w:ascii="宋体" w:hAnsi="宋体"/>
          <w:sz w:val="21"/>
          <w:szCs w:val="21"/>
        </w:rPr>
        <w:object>
          <v:shape id="_x0000_i1038" o:spt="75" type="#_x0000_t75" style="height:31pt;width:16pt;" o:ole="t" filled="f" o:preferrelative="t" stroked="f" coordsize="21600,21600">
            <v:path/>
            <v:fill on="f" alignshape="1" focussize="0,0"/>
            <v:stroke on="f"/>
            <v:imagedata r:id="rId41" grayscale="f" bilevel="f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4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  <w:lang w:eastAsia="zh-CN"/>
        </w:rPr>
        <w:t>，</w:t>
      </w:r>
      <w:r>
        <w:rPr>
          <w:rFonts w:hint="eastAsia" w:ascii="宋体" w:hAnsi="宋体"/>
          <w:sz w:val="21"/>
          <w:szCs w:val="21"/>
        </w:rPr>
        <w:t>现在的价格</w:t>
      </w:r>
      <w:r>
        <w:rPr>
          <w:rFonts w:hint="eastAsia" w:ascii="宋体" w:hAnsi="宋体"/>
          <w:sz w:val="21"/>
          <w:szCs w:val="21"/>
          <w:lang w:val="en-US" w:eastAsia="zh-CN"/>
        </w:rPr>
        <w:t>与最初的价格相比</w:t>
      </w: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不变 涨了 降了</w:t>
      </w:r>
      <w:r>
        <w:rPr>
          <w:rFonts w:hint="eastAsia" w:ascii="宋体" w:hAnsi="宋体"/>
          <w:sz w:val="21"/>
          <w:szCs w:val="21"/>
          <w:lang w:eastAsia="zh-CN"/>
        </w:rPr>
        <w:t>），</w:t>
      </w:r>
      <w:r>
        <w:rPr>
          <w:rFonts w:hint="eastAsia" w:ascii="宋体" w:hAnsi="宋体"/>
          <w:sz w:val="21"/>
          <w:szCs w:val="21"/>
          <w:lang w:val="en-US" w:eastAsia="zh-CN"/>
        </w:rPr>
        <w:t>圈出正确的</w:t>
      </w:r>
      <w:r>
        <w:rPr>
          <w:rFonts w:hint="eastAsia" w:ascii="宋体" w:hAnsi="宋体"/>
          <w:sz w:val="21"/>
          <w:szCs w:val="21"/>
        </w:rPr>
        <w:t>。</w:t>
      </w:r>
    </w:p>
    <w:p w14:paraId="01E2C577">
      <w:pPr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已知a×</w:t>
      </w:r>
      <w:r>
        <w:rPr>
          <w:rFonts w:hint="eastAsia" w:ascii="宋体" w:hAnsi="宋体"/>
          <w:sz w:val="21"/>
          <w:szCs w:val="21"/>
        </w:rPr>
        <w:object>
          <v:shape id="_x0000_i1039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43" grayscale="f" bilevel="f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=b÷</w:t>
      </w:r>
      <w:r>
        <w:rPr>
          <w:rFonts w:hint="eastAsia" w:ascii="宋体" w:hAnsi="宋体"/>
          <w:sz w:val="21"/>
          <w:szCs w:val="21"/>
        </w:rPr>
        <w:object>
          <v:shape id="_x0000_i1040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45" grayscale="f" bilevel="f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=c＋</w:t>
      </w:r>
      <w:r>
        <w:rPr>
          <w:rFonts w:hint="eastAsia" w:ascii="宋体" w:hAnsi="宋体"/>
          <w:sz w:val="21"/>
          <w:szCs w:val="21"/>
        </w:rPr>
        <w:object>
          <v:shape id="_x0000_i1041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47" grayscale="f" bilevel="f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=d－</w:t>
      </w:r>
      <w:r>
        <w:rPr>
          <w:rFonts w:hint="eastAsia" w:ascii="宋体" w:hAnsi="宋体"/>
          <w:sz w:val="21"/>
          <w:szCs w:val="21"/>
        </w:rPr>
        <w:object>
          <v:shape id="_x0000_i1042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49" grayscale="f" bilevel="f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，把四个数从大到小排列是（                  ）。</w:t>
      </w:r>
    </w:p>
    <w:p w14:paraId="4FF159BF">
      <w:pPr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一个正方体，它的底面周长是20厘米，它的底面积是（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），体积是（ 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）。</w:t>
      </w:r>
    </w:p>
    <w:p w14:paraId="5041BBB1">
      <w:pPr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填合适的单位：一大瓶可乐有1.5（   ），一个讲台的体积约0.6（    ）。</w:t>
      </w:r>
    </w:p>
    <w:p w14:paraId="437FF505">
      <w:pPr>
        <w:numPr>
          <w:ilvl w:val="0"/>
          <w:numId w:val="3"/>
        </w:numPr>
        <w:spacing w:line="360" w:lineRule="auto"/>
        <w:jc w:val="left"/>
        <w:textAlignment w:val="center"/>
        <w:rPr>
          <w:rFonts w:asciiTheme="minorEastAsia" w:hAnsiTheme="minorEastAsia" w:eastAsiaTheme="minorEastAsia"/>
          <w:b/>
          <w:sz w:val="20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2.1dm</w:t>
      </w:r>
      <w:r>
        <w:rPr>
          <w:rFonts w:hint="eastAsia" w:ascii="宋体" w:hAnsi="宋体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/>
          <w:sz w:val="21"/>
          <w:szCs w:val="21"/>
          <w:lang w:val="en-US" w:eastAsia="zh-CN"/>
        </w:rPr>
        <w:t>=(   )cm</w:t>
      </w:r>
      <w:r>
        <w:rPr>
          <w:rFonts w:hint="eastAsia" w:ascii="宋体" w:hAnsi="宋体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1"/>
          <w:szCs w:val="21"/>
          <w:lang w:val="en-US" w:eastAsia="zh-CN"/>
        </w:rPr>
        <w:t>4.03dm</w:t>
      </w:r>
      <w:r>
        <w:rPr>
          <w:rFonts w:hint="eastAsia" w:ascii="宋体" w:hAnsi="宋体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宋体" w:hAnsi="宋体"/>
          <w:sz w:val="24"/>
          <w:szCs w:val="24"/>
          <w:lang w:val="en-US" w:eastAsia="zh-CN"/>
        </w:rPr>
        <w:t>=(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)dm</w:t>
      </w:r>
      <w:r>
        <w:rPr>
          <w:rFonts w:hint="eastAsia" w:ascii="宋体" w:hAnsi="宋体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宋体" w:hAnsi="宋体"/>
          <w:sz w:val="21"/>
          <w:szCs w:val="21"/>
          <w:lang w:val="en-US" w:eastAsia="zh-CN"/>
        </w:rPr>
        <w:t>(    )cm</w:t>
      </w:r>
      <w:r>
        <w:rPr>
          <w:rFonts w:hint="eastAsia" w:ascii="宋体" w:hAnsi="宋体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1.46公顷=(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)m</w:t>
      </w:r>
      <w:r>
        <w:rPr>
          <w:rFonts w:hint="eastAsia" w:ascii="宋体" w:hAnsi="宋体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1"/>
          <w:szCs w:val="21"/>
          <w:lang w:val="en-US" w:eastAsia="zh-CN"/>
        </w:rPr>
        <w:t>450dm</w:t>
      </w:r>
      <w:r>
        <w:rPr>
          <w:rFonts w:hint="eastAsia" w:ascii="宋体" w:hAnsi="宋体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=(   )L=(     )mL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</w:t>
      </w:r>
    </w:p>
    <w:p w14:paraId="74080E6B">
      <w:pPr>
        <w:jc w:val="left"/>
        <w:textAlignment w:val="center"/>
        <w:rPr>
          <w:rFonts w:cs="宋体" w:asciiTheme="minorEastAsia" w:hAnsiTheme="minorEastAsia" w:eastAsiaTheme="minorEastAsia"/>
          <w:b/>
          <w:color w:val="000000"/>
        </w:rPr>
      </w:pPr>
      <w:r>
        <w:rPr>
          <w:rFonts w:hint="eastAsia" w:cs="宋体" w:asciiTheme="minorEastAsia" w:hAnsiTheme="minorEastAsia" w:eastAsiaTheme="minorEastAsia"/>
          <w:b/>
          <w:color w:val="000000"/>
          <w:lang w:val="en-US" w:eastAsia="zh-CN"/>
        </w:rPr>
        <w:t>三</w:t>
      </w:r>
      <w:r>
        <w:rPr>
          <w:rFonts w:cs="宋体" w:asciiTheme="minorEastAsia" w:hAnsiTheme="minorEastAsia" w:eastAsiaTheme="minorEastAsia"/>
          <w:b/>
          <w:color w:val="000000"/>
        </w:rPr>
        <w:t>、</w:t>
      </w:r>
      <w:r>
        <w:rPr>
          <w:rFonts w:asciiTheme="minorEastAsia" w:hAnsiTheme="minorEastAsia" w:eastAsiaTheme="minorEastAsia"/>
          <w:b/>
        </w:rPr>
        <w:t>计算下列各题，能简算的要简算。</w:t>
      </w:r>
    </w:p>
    <w:p w14:paraId="35BE96A4">
      <w:pPr>
        <w:ind w:left="480" w:hanging="422" w:hangingChars="200"/>
        <w:rPr>
          <w:rFonts w:hint="eastAsia" w:ascii="宋体" w:hAnsi="宋体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kern w:val="0"/>
          <w:sz w:val="21"/>
          <w:szCs w:val="21"/>
        </w:rPr>
        <w:t xml:space="preserve"> </w:t>
      </w:r>
      <w:r>
        <w:rPr>
          <w:rFonts w:ascii="宋体" w:hAnsi="宋体"/>
          <w:position w:val="-24"/>
          <w:sz w:val="21"/>
          <w:szCs w:val="21"/>
        </w:rPr>
        <w:object>
          <v:shape id="_x0000_i1043" o:spt="75" type="#_x0000_t75" style="height:31pt;width:274pt;" o:ole="t" filled="f" o:preferrelative="t" stroked="f" coordsize="21600,21600">
            <v:path/>
            <v:fill on="f" alignshape="1" focussize="0,0"/>
            <v:stroke on="f"/>
            <v:imagedata r:id="rId51" grayscale="f" bilevel="f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5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（解题过程写在背面）</w:t>
      </w:r>
    </w:p>
    <w:p w14:paraId="0A5A33F2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2</w:t>
      </w:r>
      <w:r>
        <w:rPr>
          <w:rFonts w:ascii="宋体" w:hAnsi="宋体"/>
          <w:sz w:val="21"/>
          <w:szCs w:val="21"/>
        </w:rPr>
        <w:t>×</w:t>
      </w:r>
      <w:r>
        <w:rPr>
          <w:rFonts w:ascii="宋体" w:hAnsi="宋体"/>
          <w:position w:val="-22"/>
          <w:sz w:val="21"/>
          <w:szCs w:val="21"/>
        </w:rPr>
        <w:object>
          <v:shape id="_x0000_i1044" o:spt="75" type="#_x0000_t75" style="height:29pt;width:11pt;" o:ole="t" filled="f" stroked="f" coordsize="21600,21600">
            <v:path/>
            <v:fill on="f" alignshape="1" focussize="0,0"/>
            <v:stroke on="f"/>
            <v:imagedata r:id="rId53" grayscale="f" bilevel="f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2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>÷</w:t>
      </w:r>
      <w:r>
        <w:rPr>
          <w:rFonts w:hint="eastAsia" w:ascii="宋体" w:hAnsi="宋体"/>
          <w:sz w:val="21"/>
          <w:szCs w:val="21"/>
        </w:rPr>
        <w:t>2</w:t>
      </w:r>
      <w:r>
        <w:rPr>
          <w:rFonts w:ascii="宋体" w:hAnsi="宋体"/>
          <w:sz w:val="21"/>
          <w:szCs w:val="21"/>
        </w:rPr>
        <w:t>×</w:t>
      </w:r>
      <w:r>
        <w:rPr>
          <w:rFonts w:ascii="宋体" w:hAnsi="宋体"/>
          <w:position w:val="-22"/>
          <w:sz w:val="21"/>
          <w:szCs w:val="21"/>
        </w:rPr>
        <w:object>
          <v:shape id="_x0000_i1045" o:spt="75" type="#_x0000_t75" style="height:29pt;width:11pt;" o:ole="t" filled="f" stroked="f" coordsize="21600,21600">
            <v:path/>
            <v:fill on="f" alignshape="1" focussize="0,0"/>
            <v:stroke on="f"/>
            <v:imagedata r:id="rId53" grayscale="f" bilevel="f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ascii="宋体" w:hAnsi="宋体"/>
          <w:position w:val="-24"/>
          <w:sz w:val="21"/>
          <w:szCs w:val="21"/>
        </w:rPr>
        <w:object>
          <v:shape id="_x0000_i1046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56" grayscale="f" bilevel="f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5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>×</w:t>
      </w:r>
      <w:r>
        <w:rPr>
          <w:rFonts w:hint="eastAsia" w:ascii="宋体" w:hAnsi="宋体"/>
          <w:sz w:val="21"/>
          <w:szCs w:val="21"/>
        </w:rPr>
        <w:t>50+</w:t>
      </w:r>
      <w:r>
        <w:rPr>
          <w:rFonts w:ascii="宋体" w:hAnsi="宋体"/>
          <w:position w:val="-24"/>
          <w:sz w:val="21"/>
          <w:szCs w:val="21"/>
        </w:rPr>
        <w:object>
          <v:shape id="_x0000_i1047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58" grayscale="f" bilevel="f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7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>×</w:t>
      </w:r>
      <w:r>
        <w:rPr>
          <w:rFonts w:hint="eastAsia" w:ascii="宋体" w:hAnsi="宋体"/>
          <w:sz w:val="21"/>
          <w:szCs w:val="21"/>
        </w:rPr>
        <w:t>24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ascii="宋体" w:hAnsi="宋体"/>
          <w:position w:val="-24"/>
          <w:sz w:val="21"/>
          <w:szCs w:val="21"/>
        </w:rPr>
        <w:object>
          <v:shape id="_x0000_i1048" o:spt="75" type="#_x0000_t75" style="height:31.1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9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>×</w:t>
      </w:r>
      <w:r>
        <w:rPr>
          <w:rFonts w:ascii="宋体" w:hAnsi="宋体"/>
          <w:position w:val="-24"/>
          <w:sz w:val="21"/>
          <w:szCs w:val="21"/>
        </w:rPr>
        <w:object>
          <v:shape id="_x0000_i1049" o:spt="75" type="#_x0000_t75" style="height:31.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61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+</w:t>
      </w:r>
      <w:r>
        <w:rPr>
          <w:rFonts w:ascii="宋体" w:hAnsi="宋体"/>
          <w:position w:val="-24"/>
          <w:sz w:val="21"/>
          <w:szCs w:val="21"/>
        </w:rPr>
        <w:object>
          <v:shape id="_x0000_i1050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58" grayscale="f" bilevel="f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63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>×</w:t>
      </w:r>
      <w:r>
        <w:rPr>
          <w:rFonts w:ascii="宋体" w:hAnsi="宋体"/>
          <w:position w:val="-24"/>
          <w:sz w:val="21"/>
          <w:szCs w:val="21"/>
        </w:rPr>
        <w:object>
          <v:shape id="_x0000_i1051" o:spt="75" type="#_x0000_t75" style="height:31.1pt;width:1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4">
            <o:LockedField>false</o:LockedField>
          </o:OLEObject>
        </w:object>
      </w:r>
      <w:r>
        <w:rPr>
          <w:rFonts w:hint="eastAsia" w:ascii="宋体" w:hAnsi="宋体"/>
          <w:position w:val="-24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position w:val="-24"/>
          <w:sz w:val="21"/>
          <w:szCs w:val="21"/>
        </w:rPr>
        <w:object>
          <v:shape id="_x0000_i1052" o:spt="75" type="#_x0000_t75" style="height:30.75pt;width:81.0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6">
            <o:LockedField>false</o:LockedField>
          </o:OLEObject>
        </w:object>
      </w:r>
    </w:p>
    <w:p w14:paraId="7F7B4FCE">
      <w:pPr>
        <w:ind w:left="480" w:hanging="480" w:hangingChars="200"/>
        <w:rPr>
          <w:rFonts w:hint="default" w:ascii="宋体" w:hAnsi="宋体" w:eastAsia="宋体"/>
          <w:sz w:val="24"/>
          <w:lang w:val="en-US" w:eastAsia="zh-CN"/>
        </w:rPr>
      </w:pPr>
    </w:p>
    <w:p w14:paraId="63F3CEE3">
      <w:pPr>
        <w:ind w:left="480" w:hanging="480" w:hangingChars="200"/>
        <w:rPr>
          <w:rFonts w:hint="default" w:ascii="宋体" w:hAnsi="宋体" w:eastAsia="宋体"/>
          <w:sz w:val="24"/>
          <w:lang w:val="en-US" w:eastAsia="zh-CN"/>
        </w:rPr>
      </w:pPr>
    </w:p>
    <w:p w14:paraId="0D40FD54"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  <w:kern w:val="0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b/>
          <w:kern w:val="0"/>
          <w:sz w:val="24"/>
          <w:szCs w:val="24"/>
        </w:rPr>
        <w:t> </w:t>
      </w:r>
      <w:r>
        <w:rPr>
          <w:rFonts w:hint="eastAsia" w:asciiTheme="minorEastAsia" w:hAnsiTheme="minorEastAsia" w:eastAsiaTheme="minorEastAsia"/>
          <w:b/>
          <w:kern w:val="0"/>
          <w:sz w:val="24"/>
          <w:szCs w:val="24"/>
        </w:rPr>
        <w:t xml:space="preserve">  </w:t>
      </w:r>
      <w:r>
        <w:rPr>
          <w:rFonts w:asciiTheme="minorEastAsia" w:hAnsiTheme="minorEastAsia" w:eastAsiaTheme="minorEastAsia"/>
          <w:b/>
          <w:kern w:val="0"/>
          <w:sz w:val="24"/>
          <w:szCs w:val="24"/>
        </w:rPr>
        <w:t>                  </w:t>
      </w:r>
    </w:p>
    <w:p w14:paraId="1143425B"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  <w:lang w:val="en-US" w:eastAsia="zh-CN"/>
        </w:rPr>
        <w:t>四</w:t>
      </w:r>
      <w:r>
        <w:rPr>
          <w:rFonts w:hint="eastAsia" w:asciiTheme="minorEastAsia" w:hAnsiTheme="minorEastAsia" w:eastAsiaTheme="minorEastAsia"/>
          <w:b/>
        </w:rPr>
        <w:t>、</w:t>
      </w:r>
      <w:r>
        <w:rPr>
          <w:rFonts w:asciiTheme="minorEastAsia" w:hAnsiTheme="minorEastAsia" w:eastAsiaTheme="minorEastAsia"/>
          <w:b/>
        </w:rPr>
        <w:t>解方程。</w:t>
      </w:r>
    </w:p>
    <w:p w14:paraId="3F4198B6">
      <w:pPr>
        <w:spacing w:line="360" w:lineRule="auto"/>
        <w:jc w:val="left"/>
        <w:textAlignment w:val="center"/>
        <w:rPr>
          <w:rFonts w:ascii="宋体" w:hAnsi="宋体"/>
          <w:sz w:val="24"/>
        </w:rPr>
      </w:pPr>
      <m:oMath>
        <m:f>
          <m:fPr>
            <m:ctrlPr>
              <w:rPr>
                <w:rFonts w:hint="default" w:ascii="Cambria Math" w:hAnsi="Cambria Math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m:rPr/>
          <w:rPr>
            <w:rFonts w:hint="default" w:ascii="Cambria Math" w:hAnsi="Cambria Math"/>
            <w:sz w:val="28"/>
            <w:szCs w:val="28"/>
          </w:rPr>
          <m:t>+x=</m:t>
        </m:r>
        <m:f>
          <m:fPr>
            <m:ctrlPr>
              <w:rPr>
                <w:rFonts w:hint="default" w:ascii="Cambria Math" w:hAnsi="Cambria Math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eastAsia" w:ascii="Cambria Math" w:hAnsi="Cambria Math"/>
                <w:sz w:val="28"/>
                <w:szCs w:val="28"/>
                <w:lang w:val="en-US" w:eastAsia="zh-CN"/>
              </w:rPr>
              <m:t>9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asciiTheme="minorEastAsia" w:hAnsiTheme="minorEastAsia" w:eastAsiaTheme="minorEastAsia"/>
          <w:b/>
          <w:kern w:val="0"/>
          <w:sz w:val="28"/>
          <w:szCs w:val="28"/>
        </w:rPr>
        <w:t> </w:t>
      </w:r>
      <w:r>
        <w:rPr>
          <w:rFonts w:asciiTheme="minorEastAsia" w:hAnsiTheme="minorEastAsia" w:eastAsiaTheme="minorEastAsia"/>
          <w:b/>
          <w:kern w:val="0"/>
          <w:sz w:val="24"/>
          <w:szCs w:val="24"/>
        </w:rPr>
        <w:t> </w:t>
      </w:r>
      <w:r>
        <w:rPr>
          <w:rFonts w:hint="eastAsia" w:asciiTheme="minorEastAsia" w:hAnsiTheme="minorEastAsia" w:eastAsiaTheme="minorEastAsia"/>
          <w:b/>
          <w:kern w:val="0"/>
          <w:sz w:val="24"/>
          <w:szCs w:val="24"/>
        </w:rPr>
        <w:t xml:space="preserve">       </w:t>
      </w:r>
      <m:oMath>
        <m:f>
          <m:fPr>
            <m:ctrlPr>
              <w:rPr>
                <w:rFonts w:hint="default"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sz w:val="28"/>
            <w:szCs w:val="28"/>
          </w:rPr>
          <m:t>−x=</m:t>
        </m:r>
        <m:f>
          <m:fPr>
            <m:ctrlPr>
              <w:rPr>
                <w:rFonts w:hint="default"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ascii="宋体" w:hAnsi="宋体"/>
          <w:sz w:val="28"/>
          <w:szCs w:val="28"/>
        </w:rPr>
        <w:t> </w:t>
      </w:r>
      <w:r>
        <w:rPr>
          <w:rFonts w:asciiTheme="minorEastAsia" w:hAnsiTheme="minorEastAsia" w:eastAsiaTheme="minorEastAsia"/>
          <w:b/>
          <w:kern w:val="0"/>
          <w:sz w:val="24"/>
          <w:szCs w:val="24"/>
        </w:rPr>
        <w:t> </w:t>
      </w:r>
      <w:r>
        <w:rPr>
          <w:rFonts w:hint="eastAsia" w:asciiTheme="minorEastAsia" w:hAnsiTheme="minorEastAsia" w:eastAsiaTheme="minorEastAsia"/>
          <w:b/>
          <w:kern w:val="0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object>
          <v:shape id="_x0000_i1053" o:spt="75" type="#_x0000_t75" style="height:30.5pt;width:80.25pt;" o:ole="t" filled="f" o:preferrelative="t" stroked="f" coordsize="21600,21600">
            <v:path/>
            <v:fill on="f" alignshape="1" focussize="0,0"/>
            <v:stroke on="f"/>
            <v:imagedata r:id="rId69" grayscale="f" bilevel="f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8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b/>
        </w:rPr>
        <w:t xml:space="preserve">    </w:t>
      </w:r>
      <w:r>
        <w:rPr>
          <w:rFonts w:asciiTheme="minorEastAsia" w:hAnsiTheme="minorEastAsia" w:eastAsiaTheme="minorEastAsia"/>
          <w:b/>
          <w:kern w:val="0"/>
          <w:sz w:val="24"/>
          <w:szCs w:val="24"/>
        </w:rPr>
        <w:t>  </w:t>
      </w:r>
      <w:r>
        <w:rPr>
          <w:rFonts w:ascii="宋体" w:hAnsi="宋体"/>
          <w:sz w:val="24"/>
        </w:rPr>
        <w:t>x÷</w:t>
      </w:r>
      <w:r>
        <w:rPr>
          <w:rFonts w:ascii="宋体" w:hAnsi="宋体"/>
          <w:sz w:val="24"/>
        </w:rPr>
        <w:object>
          <v:shape id="_x0000_i1054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71" grayscale="f" bilevel="f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70">
            <o:LockedField>false</o:LockedField>
          </o:OLEObject>
        </w:object>
      </w:r>
      <w:r>
        <w:rPr>
          <w:rFonts w:ascii="宋体" w:hAnsi="宋体"/>
          <w:sz w:val="24"/>
        </w:rPr>
        <w:t>=</w:t>
      </w:r>
      <w:r>
        <w:rPr>
          <w:rFonts w:ascii="宋体" w:hAnsi="宋体"/>
          <w:sz w:val="24"/>
        </w:rPr>
        <w:object>
          <v:shape id="_x0000_i1055" o:spt="75" type="#_x0000_t75" style="height:31pt;width:16pt;" o:ole="t" filled="f" o:preferrelative="t" stroked="f" coordsize="21600,21600">
            <v:path/>
            <v:fill on="f" alignshape="1" focussize="0,0"/>
            <v:stroke on="f"/>
            <v:imagedata r:id="rId73" grayscale="f" bilevel="f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72">
            <o:LockedField>false</o:LockedField>
          </o:OLEObject>
        </w:object>
      </w:r>
    </w:p>
    <w:p w14:paraId="3B6A0D52">
      <w:pPr>
        <w:spacing w:line="360" w:lineRule="auto"/>
        <w:jc w:val="left"/>
        <w:textAlignment w:val="center"/>
        <w:rPr>
          <w:rFonts w:ascii="宋体" w:hAnsi="宋体"/>
          <w:sz w:val="24"/>
        </w:rPr>
      </w:pPr>
    </w:p>
    <w:p w14:paraId="0588BBFA">
      <w:pPr>
        <w:spacing w:line="360" w:lineRule="auto"/>
        <w:jc w:val="left"/>
        <w:textAlignment w:val="center"/>
        <w:rPr>
          <w:rFonts w:ascii="宋体" w:hAnsi="宋体"/>
          <w:sz w:val="24"/>
        </w:rPr>
      </w:pPr>
    </w:p>
    <w:p w14:paraId="528C45F9">
      <w:pPr>
        <w:jc w:val="left"/>
        <w:textAlignment w:val="center"/>
        <w:rPr>
          <w:rFonts w:hint="eastAsia" w:cs="宋体" w:asciiTheme="minorEastAsia" w:hAnsiTheme="minorEastAsia" w:eastAsiaTheme="minorEastAsia"/>
          <w:b/>
          <w:color w:val="000000"/>
        </w:rPr>
      </w:pPr>
    </w:p>
    <w:p w14:paraId="4DD669F9">
      <w:pPr>
        <w:jc w:val="left"/>
        <w:textAlignment w:val="center"/>
        <w:rPr>
          <w:rFonts w:hint="eastAsia" w:cs="宋体" w:asciiTheme="minorEastAsia" w:hAnsiTheme="minorEastAsia" w:eastAsiaTheme="minorEastAsia"/>
          <w:b/>
          <w:color w:val="000000"/>
        </w:rPr>
      </w:pPr>
      <w:r>
        <w:rPr>
          <w:rFonts w:hint="eastAsia" w:cs="宋体" w:asciiTheme="minorEastAsia" w:hAnsiTheme="minorEastAsia" w:eastAsiaTheme="minorEastAsia"/>
          <w:b/>
          <w:color w:val="000000"/>
        </w:rPr>
        <w:t>五</w:t>
      </w:r>
      <w:r>
        <w:rPr>
          <w:rFonts w:cs="宋体" w:asciiTheme="minorEastAsia" w:hAnsiTheme="minorEastAsia" w:eastAsiaTheme="minorEastAsia"/>
          <w:b/>
          <w:color w:val="000000"/>
        </w:rPr>
        <w:t>、解</w:t>
      </w:r>
      <w:r>
        <w:rPr>
          <w:rFonts w:hint="eastAsia" w:cs="宋体" w:asciiTheme="minorEastAsia" w:hAnsiTheme="minorEastAsia" w:eastAsiaTheme="minorEastAsia"/>
          <w:b/>
          <w:color w:val="000000"/>
        </w:rPr>
        <w:t>答</w:t>
      </w:r>
      <w:r>
        <w:rPr>
          <w:rFonts w:cs="宋体" w:asciiTheme="minorEastAsia" w:hAnsiTheme="minorEastAsia" w:eastAsiaTheme="minorEastAsia"/>
          <w:b/>
          <w:color w:val="000000"/>
        </w:rPr>
        <w:t>题</w:t>
      </w:r>
    </w:p>
    <w:p w14:paraId="68D96F5C">
      <w:pPr>
        <w:spacing w:line="360" w:lineRule="auto"/>
        <w:jc w:val="both"/>
        <w:rPr>
          <w:rFonts w:hint="eastAsia" w:ascii="宋体" w:hAnsi="宋体" w:cs="宋体"/>
        </w:rPr>
      </w:pPr>
      <w:r>
        <w:rPr>
          <w:rFonts w:asciiTheme="minorEastAsia" w:hAnsiTheme="minorEastAsia" w:eastAsiaTheme="minorEastAsia"/>
          <w:b/>
          <w:sz w:val="18"/>
          <w:szCs w:val="20"/>
        </w:rPr>
        <w:t xml:space="preserve"> </w:t>
      </w:r>
      <w:r>
        <w:rPr>
          <w:rFonts w:hint="eastAsia" w:asciiTheme="minorEastAsia" w:hAnsiTheme="minorEastAsia" w:eastAsiaTheme="minorEastAsia"/>
          <w:b/>
          <w:sz w:val="18"/>
          <w:szCs w:val="20"/>
        </w:rPr>
        <w:t>1</w:t>
      </w:r>
      <w:r>
        <w:rPr>
          <w:rFonts w:asciiTheme="minorEastAsia" w:hAnsiTheme="minorEastAsia" w:eastAsiaTheme="minorEastAsia"/>
          <w:b/>
          <w:sz w:val="18"/>
          <w:szCs w:val="20"/>
        </w:rPr>
        <w:t>．</w:t>
      </w:r>
      <w:r>
        <w:rPr>
          <w:rFonts w:hint="eastAsia" w:ascii="宋体" w:hAnsi="宋体" w:cs="宋体"/>
        </w:rPr>
        <w:t>一段长方体木材，如果锯短4分米，它的表面积就减少96平方分米，且变成一个正方</w:t>
      </w:r>
    </w:p>
    <w:p w14:paraId="12EDEE6E">
      <w:pPr>
        <w:spacing w:line="360" w:lineRule="auto"/>
        <w:jc w:val="left"/>
        <w:textAlignment w:val="center"/>
        <w:rPr>
          <w:rFonts w:hint="default" w:eastAsia="宋体" w:asciiTheme="minorEastAsia" w:hAnsiTheme="minorEastAsia"/>
          <w:b/>
          <w:sz w:val="18"/>
          <w:szCs w:val="20"/>
          <w:lang w:val="en-US" w:eastAsia="zh-CN"/>
        </w:rPr>
      </w:pPr>
      <w:r>
        <w:rPr>
          <w:rFonts w:hint="eastAsia" w:ascii="宋体" w:hAnsi="宋体" w:cs="宋体"/>
        </w:rPr>
        <w:t>体。这段木材原来的长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宽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高</w:t>
      </w:r>
      <w:r>
        <w:rPr>
          <w:rFonts w:hint="eastAsia" w:ascii="宋体" w:hAnsi="宋体" w:cs="宋体"/>
          <w:lang w:val="en-US" w:eastAsia="zh-CN"/>
        </w:rPr>
        <w:t>分别</w:t>
      </w:r>
      <w:r>
        <w:rPr>
          <w:rFonts w:hint="eastAsia" w:ascii="宋体" w:hAnsi="宋体" w:cs="宋体"/>
        </w:rPr>
        <w:t xml:space="preserve">是多少？ </w:t>
      </w:r>
      <w:r>
        <w:rPr>
          <w:rFonts w:hint="eastAsia" w:ascii="宋体" w:hAnsi="宋体" w:cs="宋体"/>
          <w:lang w:val="en-US" w:eastAsia="zh-CN"/>
        </w:rPr>
        <w:t>长方体原来的表面积和体积又分别是多少？</w:t>
      </w:r>
    </w:p>
    <w:p w14:paraId="50F52809"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b/>
          <w:sz w:val="18"/>
          <w:szCs w:val="20"/>
        </w:rPr>
      </w:pPr>
    </w:p>
    <w:p w14:paraId="206B35BD"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/>
          <w:b/>
          <w:sz w:val="18"/>
          <w:szCs w:val="20"/>
        </w:rPr>
      </w:pPr>
    </w:p>
    <w:p w14:paraId="2661061B">
      <w:pPr>
        <w:spacing w:line="480" w:lineRule="auto"/>
        <w:rPr>
          <w:rFonts w:hint="eastAsia" w:ascii="宋体" w:hAnsi="宋体"/>
          <w:sz w:val="21"/>
          <w:szCs w:val="21"/>
        </w:rPr>
      </w:pPr>
      <w:r>
        <w:rPr>
          <w:rFonts w:asciiTheme="minorEastAsia" w:hAnsiTheme="minorEastAsia" w:eastAsiaTheme="minorEastAsia"/>
          <w:b/>
          <w:sz w:val="18"/>
          <w:szCs w:val="20"/>
        </w:rPr>
        <w:t>2．</w:t>
      </w:r>
      <w:r>
        <w:rPr>
          <w:rFonts w:hint="eastAsia" w:ascii="宋体" w:hAnsi="宋体"/>
          <w:sz w:val="21"/>
          <w:szCs w:val="21"/>
        </w:rPr>
        <w:t>某班有学生45人，女生人数是男生人数的</w:t>
      </w:r>
      <w:r>
        <w:rPr>
          <w:rFonts w:hint="eastAsia" w:ascii="宋体" w:hAnsi="宋体"/>
          <w:position w:val="-24"/>
          <w:sz w:val="21"/>
          <w:szCs w:val="21"/>
        </w:rPr>
        <w:object>
          <v:shape id="_x0000_i1056" o:spt="75" type="#_x0000_t75" style="height:30.75pt;width:12pt;" o:ole="t" filled="f" o:preferrelative="t" stroked="f" coordsize="21600,21600">
            <v:path/>
            <v:fill on="f" alignshape="1" focussize="0,0"/>
            <v:stroke on="f"/>
            <v:imagedata r:id="rId75" grayscale="f" bilevel="f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，男生有多少人？（画图分析）</w:t>
      </w:r>
    </w:p>
    <w:p w14:paraId="1E0068B9"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b/>
          <w:sz w:val="18"/>
          <w:szCs w:val="20"/>
        </w:rPr>
      </w:pPr>
    </w:p>
    <w:p w14:paraId="22A47C8D"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/>
          <w:b/>
          <w:sz w:val="18"/>
          <w:szCs w:val="20"/>
        </w:rPr>
      </w:pPr>
    </w:p>
    <w:p w14:paraId="5B7725E5"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18"/>
          <w:szCs w:val="20"/>
        </w:rPr>
        <w:t>3</w:t>
      </w:r>
      <w:r>
        <w:rPr>
          <w:rFonts w:asciiTheme="minorEastAsia" w:hAnsiTheme="minorEastAsia" w:eastAsiaTheme="minorEastAsia"/>
          <w:b/>
          <w:sz w:val="18"/>
          <w:szCs w:val="20"/>
        </w:rPr>
        <w:t>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用6米长的木条做一个底面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是正方形的长方体形状的灯箱，底面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边长为4分米</w:t>
      </w:r>
      <w:r>
        <w:rPr>
          <w:rFonts w:hint="eastAsia" w:ascii="宋体" w:hAnsi="宋体" w:cs="宋体"/>
          <w:sz w:val="21"/>
          <w:szCs w:val="21"/>
          <w:lang w:val="en-US" w:eastAsia="zh-CN"/>
        </w:rPr>
        <w:t>，求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灯箱的体积有多大？</w:t>
      </w:r>
    </w:p>
    <w:p w14:paraId="4B732B56"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b/>
          <w:sz w:val="18"/>
          <w:szCs w:val="20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25400</wp:posOffset>
                </wp:positionV>
                <wp:extent cx="359410" cy="647700"/>
                <wp:effectExtent l="4445" t="4445" r="17145" b="8255"/>
                <wp:wrapNone/>
                <wp:docPr id="2" name="立方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64770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32146E5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-4.05pt;margin-top:2pt;height:51pt;width:28.3pt;z-index:251660288;mso-width-relative:page;mso-height-relative:page;" fillcolor="#FFFFFF" filled="t" stroked="t" coordsize="21600,21600" o:gfxdata="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kgR/hdUAAAAH&#10;AQAADwAAAAAAAAABACAAAAAiAAAAZHJzL2Rvd25yZXYueG1sUEsBAhQAFAAAAAgAh07iQI38zLkf&#10;AgAAVwQAAA4AAAAAAAAAAQAgAAAAJAEAAGRycy9lMm9Eb2MueG1sUEsFBgAAAAAGAAYAWQEAALUF&#10;AAAAAA==&#10;" adj="5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32146E5"/>
                  </w:txbxContent>
                </v:textbox>
              </v:shape>
            </w:pict>
          </mc:Fallback>
        </mc:AlternateContent>
      </w:r>
    </w:p>
    <w:p w14:paraId="7D187109"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/>
          <w:b/>
          <w:sz w:val="18"/>
          <w:szCs w:val="20"/>
        </w:rPr>
      </w:pPr>
    </w:p>
    <w:p w14:paraId="79C62114"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/>
          <w:b/>
          <w:sz w:val="18"/>
          <w:szCs w:val="20"/>
        </w:rPr>
      </w:pPr>
    </w:p>
    <w:p w14:paraId="07910A1F"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/>
          <w:b/>
          <w:sz w:val="18"/>
          <w:szCs w:val="20"/>
          <w:lang w:eastAsia="zh-CN"/>
        </w:rPr>
      </w:pPr>
      <w:r>
        <w:rPr>
          <w:rFonts w:hint="eastAsia" w:asciiTheme="minorEastAsia" w:hAnsiTheme="minorEastAsia" w:eastAsiaTheme="minorEastAsia"/>
          <w:b/>
          <w:sz w:val="18"/>
          <w:szCs w:val="20"/>
        </w:rPr>
        <w:t>思维冲浪：</w:t>
      </w:r>
      <w:r>
        <w:rPr>
          <w:rFonts w:hint="eastAsia" w:asciiTheme="minorEastAsia" w:hAnsiTheme="minorEastAsia" w:eastAsiaTheme="minorEastAsia"/>
          <w:b/>
          <w:sz w:val="18"/>
          <w:szCs w:val="20"/>
          <w:lang w:eastAsia="zh-CN"/>
        </w:rPr>
        <w:t>（</w:t>
      </w:r>
      <w:r>
        <w:rPr>
          <w:rFonts w:hint="eastAsia" w:asciiTheme="minorEastAsia" w:hAnsiTheme="minorEastAsia" w:eastAsiaTheme="minorEastAsia"/>
          <w:b/>
          <w:sz w:val="18"/>
          <w:szCs w:val="20"/>
          <w:lang w:val="en-US" w:eastAsia="zh-CN"/>
        </w:rPr>
        <w:t>解题过程写在背面</w:t>
      </w:r>
      <w:r>
        <w:rPr>
          <w:rFonts w:hint="eastAsia" w:asciiTheme="minorEastAsia" w:hAnsiTheme="minorEastAsia" w:eastAsiaTheme="minorEastAsia"/>
          <w:b/>
          <w:sz w:val="18"/>
          <w:szCs w:val="20"/>
          <w:lang w:eastAsia="zh-CN"/>
        </w:rPr>
        <w:t>）</w:t>
      </w:r>
    </w:p>
    <w:p w14:paraId="680EA2B8"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/>
          <w:b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1、</w:t>
      </w:r>
      <w:r>
        <w:rPr>
          <w:rFonts w:hint="eastAsia" w:ascii="宋体" w:hAnsi="宋体"/>
          <w:sz w:val="21"/>
          <w:szCs w:val="21"/>
        </w:rPr>
        <w:t>甲乙丙丁四位同学共有零花钱</w:t>
      </w:r>
      <w:r>
        <w:rPr>
          <w:rFonts w:hint="eastAsia" w:ascii="宋体" w:hAnsi="宋体"/>
          <w:sz w:val="21"/>
          <w:szCs w:val="21"/>
          <w:lang w:val="en-US" w:eastAsia="zh-CN"/>
        </w:rPr>
        <w:t>67</w:t>
      </w:r>
      <w:r>
        <w:rPr>
          <w:rFonts w:hint="eastAsia" w:ascii="宋体" w:hAnsi="宋体"/>
          <w:sz w:val="21"/>
          <w:szCs w:val="21"/>
        </w:rPr>
        <w:t>0元，如果甲增加自己钱的</w:t>
      </w:r>
      <w:r>
        <w:rPr>
          <w:rFonts w:hint="eastAsia" w:ascii="宋体" w:hAnsi="宋体"/>
          <w:sz w:val="21"/>
          <w:szCs w:val="21"/>
        </w:rPr>
        <w:object>
          <v:shape id="_x0000_i1057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77" grayscale="f" bilevel="f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，乙减少自己钱的</w:t>
      </w:r>
      <w:r>
        <w:rPr>
          <w:rFonts w:hint="eastAsia" w:ascii="宋体" w:hAnsi="宋体"/>
          <w:sz w:val="21"/>
          <w:szCs w:val="21"/>
        </w:rPr>
        <w:object>
          <v:shape id="_x0000_i1058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79" grayscale="f" bilevel="f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，丙的钱数乘以2，丁的钱数除以2，四人的钱数相等，原来乙、丁各有多少钱？</w:t>
      </w:r>
    </w:p>
    <w:p w14:paraId="2D655DEC">
      <w:pPr>
        <w:numPr>
          <w:ilvl w:val="0"/>
          <w:numId w:val="0"/>
        </w:numPr>
        <w:spacing w:line="360" w:lineRule="auto"/>
        <w:outlineLvl w:val="2"/>
        <w:rPr>
          <w:rFonts w:hint="default" w:eastAsia="宋体" w:asciiTheme="minorEastAsia" w:hAnsiTheme="minorEastAsia"/>
          <w:b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1"/>
          <w:szCs w:val="21"/>
          <w:lang w:val="en-US" w:eastAsia="zh-CN"/>
        </w:rPr>
        <w:t>2、</w:t>
      </w:r>
      <w:r>
        <w:rPr>
          <w:rFonts w:hint="eastAsia" w:ascii="宋体" w:hAnsi="宋体"/>
          <w:sz w:val="21"/>
          <w:szCs w:val="21"/>
          <w:lang w:val="en-US" w:eastAsia="zh-CN"/>
        </w:rPr>
        <w:t>全班45人，女生走了</w:t>
      </w:r>
      <w:r>
        <w:rPr>
          <w:rFonts w:hint="eastAsia" w:ascii="宋体" w:hAnsi="宋体"/>
          <w:position w:val="-24"/>
          <w:sz w:val="21"/>
          <w:szCs w:val="21"/>
        </w:rPr>
        <w:object>
          <v:shape id="_x0000_i1062" o:spt="75" alt="" type="#_x0000_t75" style="height:31.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3" ShapeID="_x0000_i1062" DrawAspect="Content" ObjectID="_1468075759" r:id="rId8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  <w:lang w:eastAsia="zh-CN"/>
        </w:rPr>
        <w:t>，</w:t>
      </w:r>
      <w:r>
        <w:rPr>
          <w:rFonts w:hint="eastAsia" w:ascii="宋体" w:hAnsi="宋体"/>
          <w:sz w:val="21"/>
          <w:szCs w:val="21"/>
          <w:lang w:val="en-US" w:eastAsia="zh-CN"/>
        </w:rPr>
        <w:t>男生走了</w:t>
      </w:r>
      <w:r>
        <w:rPr>
          <w:rFonts w:hint="eastAsia" w:ascii="宋体" w:hAnsi="宋体"/>
          <w:position w:val="-24"/>
          <w:sz w:val="21"/>
          <w:szCs w:val="21"/>
        </w:rPr>
        <w:object>
          <v:shape id="_x0000_i1063" o:spt="75" alt="" type="#_x0000_t75" style="height:31.15pt;width:1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3" ShapeID="_x0000_i1063" DrawAspect="Content" ObjectID="_1468075760" r:id="rId8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，剩下33人，男女生各多少人？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567" w:right="896" w:bottom="567" w:left="850" w:header="851" w:footer="425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D6A9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1E827">
    <w:pPr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4440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25EFC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A3084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63C33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43DC24"/>
    <w:multiLevelType w:val="singleLevel"/>
    <w:tmpl w:val="8443DC24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43CA2732"/>
    <w:multiLevelType w:val="singleLevel"/>
    <w:tmpl w:val="43CA273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5AB65DA"/>
    <w:multiLevelType w:val="singleLevel"/>
    <w:tmpl w:val="55AB65DA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E46D8"/>
    <w:rsid w:val="00501FD8"/>
    <w:rsid w:val="00537201"/>
    <w:rsid w:val="006A2157"/>
    <w:rsid w:val="006A4C40"/>
    <w:rsid w:val="006B16C5"/>
    <w:rsid w:val="00776133"/>
    <w:rsid w:val="00811C76"/>
    <w:rsid w:val="00855687"/>
    <w:rsid w:val="008C07DE"/>
    <w:rsid w:val="009C53D7"/>
    <w:rsid w:val="009E4215"/>
    <w:rsid w:val="00A30CCE"/>
    <w:rsid w:val="00AC3E9C"/>
    <w:rsid w:val="00BC2225"/>
    <w:rsid w:val="00BC3585"/>
    <w:rsid w:val="00BC4F14"/>
    <w:rsid w:val="00BC62FB"/>
    <w:rsid w:val="00BF535F"/>
    <w:rsid w:val="00C806B0"/>
    <w:rsid w:val="00D348D7"/>
    <w:rsid w:val="00E476EE"/>
    <w:rsid w:val="00EF035E"/>
    <w:rsid w:val="00F16B29"/>
    <w:rsid w:val="00F27CDB"/>
    <w:rsid w:val="06EF53EB"/>
    <w:rsid w:val="07EB6A5F"/>
    <w:rsid w:val="1B3E7F8F"/>
    <w:rsid w:val="4C1672E0"/>
    <w:rsid w:val="4E4106DF"/>
    <w:rsid w:val="52077265"/>
    <w:rsid w:val="525F10E1"/>
    <w:rsid w:val="54B0031A"/>
    <w:rsid w:val="58647451"/>
    <w:rsid w:val="595422D9"/>
    <w:rsid w:val="65F938CF"/>
    <w:rsid w:val="6F5154AE"/>
    <w:rsid w:val="73D634A1"/>
    <w:rsid w:val="743E4BA3"/>
    <w:rsid w:val="7700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7" Type="http://schemas.openxmlformats.org/officeDocument/2006/relationships/fontTable" Target="fontTable.xml"/><Relationship Id="rId86" Type="http://schemas.openxmlformats.org/officeDocument/2006/relationships/customXml" Target="../customXml/item2.xml"/><Relationship Id="rId85" Type="http://schemas.openxmlformats.org/officeDocument/2006/relationships/numbering" Target="numbering.xml"/><Relationship Id="rId84" Type="http://schemas.openxmlformats.org/officeDocument/2006/relationships/customXml" Target="../customXml/item1.xml"/><Relationship Id="rId83" Type="http://schemas.openxmlformats.org/officeDocument/2006/relationships/image" Target="media/image38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" Type="http://schemas.openxmlformats.org/officeDocument/2006/relationships/image" Target="media/image31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3.bin"/><Relationship Id="rId37" Type="http://schemas.openxmlformats.org/officeDocument/2006/relationships/oleObject" Target="embeddings/oleObject12.bin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png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media/image12.png"/><Relationship Id="rId28" Type="http://schemas.openxmlformats.org/officeDocument/2006/relationships/image" Target="media/image11.png"/><Relationship Id="rId27" Type="http://schemas.openxmlformats.org/officeDocument/2006/relationships/image" Target="media/image10.png"/><Relationship Id="rId26" Type="http://schemas.openxmlformats.org/officeDocument/2006/relationships/image" Target="media/image9.png"/><Relationship Id="rId25" Type="http://schemas.openxmlformats.org/officeDocument/2006/relationships/oleObject" Target="embeddings/oleObject8.bin"/><Relationship Id="rId24" Type="http://schemas.openxmlformats.org/officeDocument/2006/relationships/image" Target="media/image8.wmf"/><Relationship Id="rId23" Type="http://schemas.openxmlformats.org/officeDocument/2006/relationships/oleObject" Target="embeddings/oleObject7.bin"/><Relationship Id="rId22" Type="http://schemas.openxmlformats.org/officeDocument/2006/relationships/image" Target="media/image7.wmf"/><Relationship Id="rId21" Type="http://schemas.openxmlformats.org/officeDocument/2006/relationships/oleObject" Target="embeddings/oleObject6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725</Words>
  <Characters>860</Characters>
  <Lines>76</Lines>
  <Paragraphs>91</Paragraphs>
  <TotalTime>15</TotalTime>
  <ScaleCrop>false</ScaleCrop>
  <LinksUpToDate>false</LinksUpToDate>
  <CharactersWithSpaces>1332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李梅</cp:lastModifiedBy>
  <dcterms:modified xsi:type="dcterms:W3CDTF">2026-05-17T05:24:09Z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857b51a5b5e0491b966b5e08c9a9ecddmja0mzy3mzi5ng</vt:lpwstr>
  </property>
  <property fmtid="{D5CDD505-2E9C-101B-9397-08002B2CF9AE}" pid="4" name="KSOTemplateDocerSaveRecord">
    <vt:lpwstr>eyJoZGlkIjoiNTkwYWQ3ZTc4OTMwZDE2ZjViNzA4MjlmZjVkN2NjMjUiLCJ1c2VySWQiOiI1NDgwNjgzNTYifQ==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B9B72426B3D4407AB33820FF8717530B_13</vt:lpwstr>
  </property>
</Properties>
</file>